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462" w:rsidRPr="007F5AFF" w:rsidRDefault="00C40462" w:rsidP="00C40462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C40462" w:rsidRPr="007F5AFF" w:rsidRDefault="00C40462" w:rsidP="00C40462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C40462" w:rsidRPr="007F5AFF" w:rsidRDefault="00C40462" w:rsidP="00C40462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C40462" w:rsidRDefault="00C40462" w:rsidP="00C40462">
      <w:pPr>
        <w:tabs>
          <w:tab w:val="left" w:pos="2340"/>
        </w:tabs>
        <w:jc w:val="center"/>
        <w:rPr>
          <w:b/>
        </w:rPr>
      </w:pPr>
    </w:p>
    <w:p w:rsidR="00C40462" w:rsidRPr="005B4326" w:rsidRDefault="00C40462" w:rsidP="00C40462">
      <w:pPr>
        <w:tabs>
          <w:tab w:val="left" w:pos="2340"/>
        </w:tabs>
        <w:jc w:val="center"/>
        <w:rPr>
          <w:b/>
        </w:rPr>
      </w:pPr>
    </w:p>
    <w:p w:rsidR="009E2E92" w:rsidRPr="00C40462" w:rsidRDefault="009E2E92">
      <w:pPr>
        <w:tabs>
          <w:tab w:val="left" w:pos="2340"/>
        </w:tabs>
        <w:rPr>
          <w:b/>
        </w:rPr>
      </w:pPr>
    </w:p>
    <w:p w:rsidR="009E2E92" w:rsidRDefault="002B7930" w:rsidP="002B7930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9E2E92" w:rsidRDefault="002B7930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C46D2C" w:rsidRDefault="00C46D2C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ДИСЦИПЛИНЫ)</w:t>
      </w:r>
    </w:p>
    <w:p w:rsidR="00262040" w:rsidRPr="00194D01" w:rsidRDefault="00262040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1511"/>
        <w:gridCol w:w="9355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262040" w:rsidRDefault="000548C5" w:rsidP="000548C5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3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бря 201</w:t>
            </w:r>
            <w:r>
              <w:rPr>
                <w:b/>
                <w:color w:val="FF0000"/>
                <w:sz w:val="18"/>
                <w:szCs w:val="20"/>
              </w:rPr>
              <w:t>9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ода (</w:t>
            </w:r>
            <w:r>
              <w:rPr>
                <w:b/>
                <w:color w:val="FF0000"/>
                <w:sz w:val="18"/>
                <w:szCs w:val="20"/>
              </w:rPr>
              <w:t>воскресенье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865628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Тамбов, ул. Советская, д. 187 а, Дворец Спорта «Антей»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77178D" w:rsidRPr="00865628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</w:t>
            </w:r>
            <w:r w:rsidR="00E15004">
              <w:rPr>
                <w:sz w:val="18"/>
                <w:szCs w:val="20"/>
              </w:rPr>
              <w:t>ного танцевального спорта</w:t>
            </w:r>
          </w:p>
          <w:p w:rsidR="00ED5ABB" w:rsidRPr="00865628" w:rsidRDefault="0077178D" w:rsidP="00E1500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 w:firstRow="0" w:lastRow="0" w:firstColumn="0" w:lastColumn="0" w:noHBand="0" w:noVBand="0"/>
            </w:tblPr>
            <w:tblGrid>
              <w:gridCol w:w="5135"/>
              <w:gridCol w:w="4220"/>
            </w:tblGrid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1D25D7" w:rsidP="009F7362"/>
              </w:tc>
            </w:tr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 w:rsidR="001D25D7">
                    <w:t xml:space="preserve">- </w:t>
                  </w:r>
                  <w:r w:rsidR="00AF7999">
                    <w:t>10 – 1</w:t>
                  </w:r>
                  <w:r w:rsidR="00602310">
                    <w:t>3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602310">
                    <w:t>4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17 и старше</w:t>
                  </w:r>
                  <w:r>
                    <w:t>.</w:t>
                  </w:r>
                </w:p>
                <w:p w:rsidR="009F7362" w:rsidRPr="00AF7999" w:rsidRDefault="009F7362" w:rsidP="007852A0">
                  <w:pPr>
                    <w:pStyle w:val="3"/>
                  </w:pPr>
                </w:p>
              </w:tc>
              <w:tc>
                <w:tcPr>
                  <w:tcW w:w="4220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соло </w:t>
                  </w:r>
                </w:p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1D25D7" w:rsidP="00426B4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1D25D7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76CBD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9E2E92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="009E2E92">
              <w:rPr>
                <w:sz w:val="18"/>
                <w:szCs w:val="20"/>
              </w:rPr>
              <w:t xml:space="preserve">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66" w:rsidRDefault="00B937D3" w:rsidP="001623DA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Latin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="00230866">
              <w:rPr>
                <w:sz w:val="18"/>
              </w:rPr>
              <w:t xml:space="preserve"> – 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A5033">
              <w:rPr>
                <w:sz w:val="18"/>
              </w:rPr>
              <w:t xml:space="preserve">, </w:t>
            </w:r>
            <w:proofErr w:type="spellStart"/>
            <w:r w:rsidR="002A5033">
              <w:rPr>
                <w:sz w:val="18"/>
              </w:rPr>
              <w:t>продакшн</w:t>
            </w:r>
            <w:proofErr w:type="spellEnd"/>
            <w:r w:rsidR="00230866">
              <w:rPr>
                <w:sz w:val="18"/>
              </w:rPr>
              <w:t>;</w:t>
            </w:r>
          </w:p>
          <w:p w:rsidR="002A5033" w:rsidRDefault="002A5033" w:rsidP="002A5033">
            <w:pPr>
              <w:pStyle w:val="31"/>
              <w:snapToGrid w:val="0"/>
              <w:rPr>
                <w:sz w:val="18"/>
              </w:rPr>
            </w:pPr>
            <w:r w:rsidRPr="002A5033">
              <w:rPr>
                <w:b/>
                <w:sz w:val="18"/>
                <w:lang w:val="en-US"/>
              </w:rPr>
              <w:t>Ballroom</w:t>
            </w:r>
            <w:r w:rsidRPr="002A5033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18444A" w:rsidRPr="00AD1246" w:rsidRDefault="00FC567B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 w:rsidR="00865628">
              <w:rPr>
                <w:b/>
                <w:sz w:val="18"/>
              </w:rPr>
              <w:t xml:space="preserve"> (Современная хореография)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2E1F21" w:rsidRPr="002E1F21" w:rsidRDefault="002E1F21" w:rsidP="002A503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 xml:space="preserve">Джаз-Модерн – </w:t>
            </w:r>
            <w:r>
              <w:rPr>
                <w:sz w:val="18"/>
              </w:rPr>
              <w:t>соло (импровизация);</w:t>
            </w:r>
          </w:p>
          <w:p w:rsidR="00FC567B" w:rsidRDefault="00B937D3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FC567B">
              <w:rPr>
                <w:b/>
                <w:sz w:val="18"/>
                <w:lang w:val="en-US"/>
              </w:rPr>
              <w:t>Show</w:t>
            </w:r>
            <w:r w:rsidR="00865628" w:rsidRPr="00865628">
              <w:rPr>
                <w:b/>
                <w:sz w:val="18"/>
              </w:rPr>
              <w:t xml:space="preserve"> (</w:t>
            </w:r>
            <w:r w:rsidR="00865628">
              <w:rPr>
                <w:b/>
                <w:sz w:val="18"/>
              </w:rPr>
              <w:t>Танцевальное шоу</w:t>
            </w:r>
            <w:r w:rsidR="00865628" w:rsidRPr="00865628">
              <w:rPr>
                <w:b/>
                <w:sz w:val="18"/>
              </w:rPr>
              <w:t>)</w:t>
            </w:r>
            <w:r w:rsidR="00230866">
              <w:rPr>
                <w:sz w:val="18"/>
              </w:rPr>
              <w:t xml:space="preserve"> – соло, дуэт/пара,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30866">
              <w:rPr>
                <w:sz w:val="18"/>
              </w:rPr>
              <w:t xml:space="preserve">, </w:t>
            </w:r>
            <w:proofErr w:type="spellStart"/>
            <w:r w:rsidR="00230866">
              <w:rPr>
                <w:sz w:val="18"/>
              </w:rPr>
              <w:t>продакшн</w:t>
            </w:r>
            <w:proofErr w:type="spellEnd"/>
            <w:r w:rsidR="00FC567B">
              <w:rPr>
                <w:sz w:val="18"/>
              </w:rPr>
              <w:t>;</w:t>
            </w:r>
          </w:p>
          <w:p w:rsidR="008640AF" w:rsidRPr="00696AF2" w:rsidRDefault="00FC567B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 w:rsidR="0023086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C567B" w:rsidRDefault="00855622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Pop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FC567B" w:rsidRPr="00FC567B">
              <w:rPr>
                <w:b/>
                <w:sz w:val="18"/>
              </w:rPr>
              <w:t>Эстрадное шоу</w:t>
            </w:r>
            <w:r w:rsidRPr="00855622">
              <w:rPr>
                <w:b/>
                <w:sz w:val="18"/>
              </w:rPr>
              <w:t>)</w:t>
            </w:r>
            <w:r w:rsidR="00FC567B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FC567B">
              <w:rPr>
                <w:sz w:val="18"/>
              </w:rPr>
              <w:t>формейшн</w:t>
            </w:r>
            <w:proofErr w:type="spellEnd"/>
            <w:r w:rsidR="00FC567B">
              <w:rPr>
                <w:sz w:val="18"/>
              </w:rPr>
              <w:t xml:space="preserve">, </w:t>
            </w:r>
            <w:proofErr w:type="spellStart"/>
            <w:r w:rsidR="00FC567B">
              <w:rPr>
                <w:sz w:val="18"/>
              </w:rPr>
              <w:t>продакшн</w:t>
            </w:r>
            <w:proofErr w:type="spellEnd"/>
            <w:r w:rsidR="00571BC4">
              <w:rPr>
                <w:sz w:val="18"/>
              </w:rPr>
              <w:t>;</w:t>
            </w:r>
          </w:p>
          <w:p w:rsidR="00571BC4" w:rsidRDefault="00855622" w:rsidP="00AB02C1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Folk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8168B5">
              <w:rPr>
                <w:b/>
                <w:sz w:val="18"/>
              </w:rPr>
              <w:t>Народный танец</w:t>
            </w:r>
            <w:r w:rsidRPr="00855622">
              <w:rPr>
                <w:b/>
                <w:sz w:val="18"/>
              </w:rPr>
              <w:t>)</w:t>
            </w:r>
            <w:r w:rsidR="00AB02C1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AB02C1">
              <w:rPr>
                <w:sz w:val="18"/>
              </w:rPr>
              <w:t>формейшн</w:t>
            </w:r>
            <w:proofErr w:type="spellEnd"/>
            <w:r w:rsidR="00AB02C1">
              <w:rPr>
                <w:sz w:val="18"/>
              </w:rPr>
              <w:t xml:space="preserve">, </w:t>
            </w:r>
            <w:proofErr w:type="spellStart"/>
            <w:r w:rsidR="00AB02C1">
              <w:rPr>
                <w:sz w:val="18"/>
              </w:rPr>
              <w:t>продакшн</w:t>
            </w:r>
            <w:proofErr w:type="spellEnd"/>
          </w:p>
          <w:p w:rsidR="002E1F21" w:rsidRDefault="002E1F21" w:rsidP="002E1F21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2E1F2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2E1F21">
              <w:rPr>
                <w:b/>
                <w:sz w:val="18"/>
              </w:rPr>
              <w:t xml:space="preserve"> </w:t>
            </w:r>
            <w:r w:rsidRPr="00FC567B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  <w:p w:rsidR="00865628" w:rsidRPr="00865628" w:rsidRDefault="00865628" w:rsidP="00865628">
            <w:pPr>
              <w:pStyle w:val="31"/>
              <w:rPr>
                <w:sz w:val="18"/>
              </w:rPr>
            </w:pPr>
            <w:r w:rsidRPr="00865628">
              <w:rPr>
                <w:b/>
                <w:sz w:val="18"/>
              </w:rPr>
              <w:t>Классический танец (</w:t>
            </w:r>
            <w:r w:rsidRPr="00865628">
              <w:rPr>
                <w:b/>
                <w:sz w:val="18"/>
                <w:lang w:val="en-US"/>
              </w:rPr>
              <w:t>Ballet</w:t>
            </w:r>
            <w:r w:rsidRPr="00865628">
              <w:rPr>
                <w:b/>
                <w:sz w:val="18"/>
              </w:rPr>
              <w:t>)</w:t>
            </w:r>
            <w:r w:rsidRPr="00865628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11A6" w:rsidRPr="00AD1246" w:rsidRDefault="000548C5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  <w:bookmarkStart w:id="0" w:name="_GoBack"/>
            <w:bookmarkEnd w:id="0"/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>
              <w:rPr>
                <w:b/>
                <w:sz w:val="18"/>
                <w:szCs w:val="20"/>
              </w:rPr>
              <w:t>ноября</w:t>
            </w:r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 w:rsidRPr="00AD124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воскресенье)</w:t>
            </w:r>
            <w:r w:rsidR="00C046B4" w:rsidRPr="00AD1246">
              <w:rPr>
                <w:sz w:val="18"/>
                <w:szCs w:val="20"/>
              </w:rPr>
              <w:t>:</w:t>
            </w:r>
            <w:r w:rsidR="00CE0FEA" w:rsidRPr="00AD1246">
              <w:rPr>
                <w:sz w:val="18"/>
                <w:szCs w:val="20"/>
              </w:rPr>
              <w:t xml:space="preserve"> </w:t>
            </w:r>
            <w:r w:rsidR="00A87BD8" w:rsidRPr="00AD1246">
              <w:rPr>
                <w:b/>
                <w:sz w:val="18"/>
                <w:szCs w:val="20"/>
              </w:rPr>
              <w:t>0</w:t>
            </w:r>
            <w:r w:rsidR="00C046B4" w:rsidRPr="00AD1246">
              <w:rPr>
                <w:b/>
                <w:sz w:val="18"/>
                <w:szCs w:val="20"/>
              </w:rPr>
              <w:t>9</w:t>
            </w:r>
            <w:r w:rsidR="000F11A6" w:rsidRPr="00AD1246">
              <w:rPr>
                <w:b/>
                <w:sz w:val="18"/>
                <w:szCs w:val="20"/>
              </w:rPr>
              <w:t>.00</w:t>
            </w:r>
            <w:r w:rsidR="000F11A6" w:rsidRPr="00AD1246">
              <w:rPr>
                <w:sz w:val="18"/>
                <w:szCs w:val="20"/>
              </w:rPr>
              <w:t xml:space="preserve"> - </w:t>
            </w:r>
            <w:r w:rsidR="000668CE" w:rsidRPr="000F11A6">
              <w:rPr>
                <w:sz w:val="18"/>
                <w:lang w:val="en-US"/>
              </w:rPr>
              <w:t>Latin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Ballroom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Modern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865628">
              <w:rPr>
                <w:sz w:val="18"/>
                <w:lang w:val="en-US"/>
              </w:rPr>
              <w:t>Dance</w:t>
            </w:r>
            <w:r w:rsidR="00865628" w:rsidRPr="00865628">
              <w:rPr>
                <w:sz w:val="18"/>
              </w:rPr>
              <w:t xml:space="preserve"> (Современная хореография</w:t>
            </w:r>
            <w:proofErr w:type="gramStart"/>
            <w:r w:rsidR="00865628" w:rsidRPr="00865628">
              <w:rPr>
                <w:sz w:val="18"/>
              </w:rPr>
              <w:t>)</w:t>
            </w:r>
            <w:r w:rsidR="000668CE" w:rsidRPr="00865628">
              <w:rPr>
                <w:sz w:val="18"/>
              </w:rPr>
              <w:t>,</w:t>
            </w:r>
            <w:r w:rsidR="000668CE" w:rsidRPr="00AD1246">
              <w:rPr>
                <w:sz w:val="18"/>
              </w:rPr>
              <w:t xml:space="preserve"> 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</w:rPr>
              <w:t>Джаз</w:t>
            </w:r>
            <w:proofErr w:type="gramEnd"/>
            <w:r w:rsidR="00AD1246">
              <w:rPr>
                <w:sz w:val="18"/>
              </w:rPr>
              <w:t xml:space="preserve"> модерн, </w:t>
            </w:r>
            <w:r w:rsidR="000668CE" w:rsidRPr="000F11A6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865628">
              <w:rPr>
                <w:sz w:val="18"/>
                <w:lang w:val="en-US"/>
              </w:rPr>
              <w:t>Show</w:t>
            </w:r>
            <w:r w:rsidR="00865628" w:rsidRPr="00865628">
              <w:rPr>
                <w:sz w:val="18"/>
              </w:rPr>
              <w:t xml:space="preserve"> (Танцевальное шоу)  </w:t>
            </w:r>
            <w:r w:rsidR="000668CE" w:rsidRPr="00865628">
              <w:rPr>
                <w:sz w:val="18"/>
              </w:rPr>
              <w:t>,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Free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>
              <w:rPr>
                <w:sz w:val="18"/>
                <w:lang w:val="en-US"/>
              </w:rPr>
              <w:t>Pop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 w:rsidRPr="000F11A6">
              <w:rPr>
                <w:sz w:val="18"/>
              </w:rPr>
              <w:t>Эстрадное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</w:rPr>
              <w:t>шоу</w:t>
            </w:r>
            <w:r w:rsidR="000668CE" w:rsidRPr="00AD1246">
              <w:rPr>
                <w:sz w:val="18"/>
              </w:rPr>
              <w:t xml:space="preserve">),  </w:t>
            </w:r>
            <w:r w:rsidR="000668CE">
              <w:rPr>
                <w:sz w:val="18"/>
                <w:lang w:val="en-US"/>
              </w:rPr>
              <w:t>Folk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>
              <w:rPr>
                <w:sz w:val="18"/>
              </w:rPr>
              <w:t>Народный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танец</w:t>
            </w:r>
            <w:r w:rsidR="000668CE" w:rsidRPr="00AD1246">
              <w:rPr>
                <w:sz w:val="18"/>
              </w:rPr>
              <w:t>)</w:t>
            </w:r>
            <w:r w:rsidR="00AD1246">
              <w:rPr>
                <w:sz w:val="18"/>
              </w:rPr>
              <w:t xml:space="preserve">, </w:t>
            </w:r>
            <w:r w:rsidR="00AD1246">
              <w:rPr>
                <w:sz w:val="18"/>
                <w:lang w:val="en-US"/>
              </w:rPr>
              <w:t>Open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  <w:lang w:val="en-US"/>
              </w:rPr>
              <w:t>Dance</w:t>
            </w:r>
            <w:r w:rsidR="000F67F6">
              <w:rPr>
                <w:sz w:val="18"/>
              </w:rPr>
              <w:t>, Классический танец</w:t>
            </w:r>
            <w:r w:rsidR="000668CE" w:rsidRPr="00AD1246">
              <w:rPr>
                <w:sz w:val="18"/>
              </w:rPr>
              <w:t xml:space="preserve"> </w:t>
            </w:r>
            <w:r w:rsidR="00865628" w:rsidRPr="00865628">
              <w:rPr>
                <w:sz w:val="18"/>
              </w:rPr>
              <w:t>(</w:t>
            </w:r>
            <w:r w:rsidR="00865628" w:rsidRPr="00865628">
              <w:rPr>
                <w:sz w:val="18"/>
                <w:lang w:val="en-US"/>
              </w:rPr>
              <w:t>Ballet</w:t>
            </w:r>
            <w:r w:rsidR="00865628" w:rsidRPr="00865628">
              <w:rPr>
                <w:sz w:val="18"/>
              </w:rPr>
              <w:t xml:space="preserve">) </w:t>
            </w:r>
            <w:r w:rsidR="000668CE" w:rsidRPr="00AD1246">
              <w:rPr>
                <w:sz w:val="18"/>
              </w:rPr>
              <w:t>(</w:t>
            </w:r>
            <w:r w:rsidR="000668CE">
              <w:rPr>
                <w:sz w:val="18"/>
              </w:rPr>
              <w:t>разминка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в</w:t>
            </w:r>
            <w:r w:rsidR="000668CE" w:rsidRPr="00AD1246">
              <w:rPr>
                <w:sz w:val="18"/>
              </w:rPr>
              <w:t xml:space="preserve"> </w:t>
            </w:r>
            <w:r w:rsidR="00A87BD8" w:rsidRPr="00AD1246">
              <w:rPr>
                <w:sz w:val="18"/>
              </w:rPr>
              <w:t>0</w:t>
            </w:r>
            <w:r w:rsidR="000668CE" w:rsidRPr="00AD1246">
              <w:rPr>
                <w:sz w:val="18"/>
              </w:rPr>
              <w:t>8.00)</w:t>
            </w:r>
          </w:p>
          <w:p w:rsidR="001623DA" w:rsidRDefault="001623DA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</w:t>
            </w:r>
            <w:r w:rsidR="00A51354" w:rsidRPr="00C50CCE">
              <w:rPr>
                <w:sz w:val="18"/>
                <w:szCs w:val="20"/>
              </w:rPr>
              <w:t xml:space="preserve">егистрация </w:t>
            </w:r>
            <w:r w:rsidRPr="00C50CCE">
              <w:rPr>
                <w:sz w:val="18"/>
                <w:szCs w:val="20"/>
              </w:rPr>
              <w:t>участник</w:t>
            </w:r>
            <w:r w:rsidR="00A51354" w:rsidRPr="00C50CCE">
              <w:rPr>
                <w:sz w:val="18"/>
                <w:szCs w:val="20"/>
              </w:rPr>
              <w:t xml:space="preserve">ов за 1,5 часа до начала </w:t>
            </w:r>
            <w:r w:rsidR="000E4208">
              <w:rPr>
                <w:sz w:val="18"/>
                <w:szCs w:val="20"/>
              </w:rPr>
              <w:t>отделения</w:t>
            </w:r>
            <w:r w:rsidR="00A51354" w:rsidRPr="00C50CCE">
              <w:rPr>
                <w:sz w:val="18"/>
                <w:szCs w:val="20"/>
              </w:rPr>
              <w:t>, окончание за 30 минут до начала отделения.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36FB7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7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C" w:rsidRDefault="00C46D2C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1937D6">
              <w:rPr>
                <w:b/>
                <w:sz w:val="18"/>
                <w:u w:val="single"/>
              </w:rPr>
              <w:t>3</w:t>
            </w:r>
            <w:r w:rsidR="00C40462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1937D6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0548C5">
              <w:rPr>
                <w:b/>
                <w:sz w:val="18"/>
                <w:u w:val="single"/>
              </w:rPr>
              <w:t>9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C46D2C" w:rsidRDefault="00C46D2C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</w:t>
            </w:r>
            <w:proofErr w:type="spellStart"/>
            <w:r>
              <w:rPr>
                <w:b/>
                <w:sz w:val="18"/>
                <w:u w:val="single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483A8A" w:rsidRDefault="00483A8A" w:rsidP="00483A8A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0" w:history="1">
              <w:r w:rsidRPr="00732C1A">
                <w:rPr>
                  <w:rStyle w:val="a3"/>
                  <w:sz w:val="20"/>
                  <w:szCs w:val="20"/>
                </w:rPr>
                <w:t>fsts-ofis@ya.ru</w:t>
              </w:r>
              <w:r w:rsidRPr="004F5E2A">
                <w:rPr>
                  <w:rStyle w:val="a3"/>
                  <w:sz w:val="20"/>
                  <w:szCs w:val="20"/>
                  <w:u w:val="none"/>
                </w:rPr>
                <w:t xml:space="preserve"> </w:t>
              </w:r>
              <w:r w:rsidRPr="004F5E2A">
                <w:rPr>
                  <w:rStyle w:val="a3"/>
                  <w:color w:val="FF0000"/>
                  <w:sz w:val="20"/>
                  <w:szCs w:val="20"/>
                </w:rPr>
                <w:t>(</w:t>
              </w:r>
              <w:r w:rsidRPr="004F5E2A">
                <w:rPr>
                  <w:rStyle w:val="a3"/>
                  <w:b/>
                  <w:color w:val="FF0000"/>
                  <w:sz w:val="20"/>
                  <w:szCs w:val="20"/>
                </w:rPr>
                <w:t>в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данном случае услуга платная – одно изменение 100 рублей</w:t>
            </w:r>
            <w:r>
              <w:rPr>
                <w:color w:val="FF0000"/>
                <w:sz w:val="20"/>
                <w:szCs w:val="20"/>
                <w:u w:val="single"/>
              </w:rPr>
              <w:t>)</w:t>
            </w:r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ED5ABB" w:rsidRPr="00AF7999" w:rsidRDefault="00C46D2C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1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</w:t>
            </w:r>
            <w:r w:rsidR="00BA05BA">
              <w:rPr>
                <w:sz w:val="18"/>
                <w:szCs w:val="20"/>
              </w:rPr>
              <w:t>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D6" w:rsidRDefault="00262040" w:rsidP="000F67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</w:tc>
      </w:tr>
      <w:tr w:rsidR="009E2E92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Pr="00C56C49" w:rsidRDefault="008640AF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C56C49">
              <w:rPr>
                <w:color w:val="000000"/>
                <w:sz w:val="18"/>
              </w:rPr>
              <w:t>Д</w:t>
            </w:r>
            <w:r w:rsidR="009E2E92" w:rsidRPr="00C56C49">
              <w:rPr>
                <w:color w:val="000000"/>
                <w:sz w:val="18"/>
              </w:rPr>
              <w:t>ля членов ФСТС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соло</w:t>
            </w:r>
            <w:r w:rsidR="00C12D52" w:rsidRPr="00C56C49">
              <w:rPr>
                <w:color w:val="000000"/>
                <w:sz w:val="18"/>
              </w:rPr>
              <w:t xml:space="preserve"> - </w:t>
            </w:r>
            <w:r w:rsidR="000548C5">
              <w:rPr>
                <w:color w:val="000000"/>
                <w:sz w:val="18"/>
              </w:rPr>
              <w:t>6</w:t>
            </w:r>
            <w:r w:rsidR="00C40462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C40462">
              <w:rPr>
                <w:color w:val="000000"/>
                <w:sz w:val="18"/>
              </w:rPr>
              <w:t xml:space="preserve"> с человека;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12D52" w:rsidRPr="00C56C49">
              <w:rPr>
                <w:color w:val="000000"/>
                <w:sz w:val="18"/>
              </w:rPr>
              <w:t>дуэт/пара</w:t>
            </w:r>
            <w:r w:rsidR="00C56C49">
              <w:rPr>
                <w:color w:val="000000"/>
                <w:sz w:val="18"/>
              </w:rPr>
              <w:t xml:space="preserve"> – </w:t>
            </w:r>
            <w:r w:rsidR="000548C5">
              <w:rPr>
                <w:color w:val="000000"/>
                <w:sz w:val="18"/>
              </w:rPr>
              <w:t>5</w:t>
            </w:r>
            <w:r w:rsidR="00355A36">
              <w:rPr>
                <w:color w:val="000000"/>
                <w:sz w:val="18"/>
              </w:rPr>
              <w:t>0</w:t>
            </w:r>
            <w:r w:rsidR="00C56C49">
              <w:rPr>
                <w:color w:val="000000"/>
                <w:sz w:val="18"/>
              </w:rPr>
              <w:t>0 рублей с человека</w:t>
            </w:r>
            <w:r w:rsidR="00C40462">
              <w:rPr>
                <w:color w:val="000000"/>
                <w:sz w:val="18"/>
              </w:rPr>
              <w:t>;</w:t>
            </w:r>
            <w:r w:rsidR="00C12D52" w:rsidRPr="00C56C49">
              <w:rPr>
                <w:color w:val="000000"/>
                <w:sz w:val="18"/>
              </w:rPr>
              <w:t xml:space="preserve"> </w:t>
            </w:r>
            <w:proofErr w:type="gramStart"/>
            <w:r w:rsidR="009E2E92" w:rsidRPr="00C56C49">
              <w:rPr>
                <w:color w:val="000000"/>
                <w:sz w:val="18"/>
              </w:rPr>
              <w:t>малая  группа</w:t>
            </w:r>
            <w:proofErr w:type="gramEnd"/>
            <w:r w:rsidR="009E2E9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9E2E92" w:rsidRPr="00C56C49">
              <w:rPr>
                <w:color w:val="000000"/>
                <w:sz w:val="18"/>
              </w:rPr>
              <w:t>формейшн</w:t>
            </w:r>
            <w:proofErr w:type="spellEnd"/>
            <w:r w:rsidR="00C12D5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C12D52" w:rsidRPr="00C56C49">
              <w:rPr>
                <w:color w:val="000000"/>
                <w:sz w:val="18"/>
              </w:rPr>
              <w:t>продакшн</w:t>
            </w:r>
            <w:proofErr w:type="spellEnd"/>
            <w:r w:rsidR="009E2E92" w:rsidRP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3</w:t>
            </w:r>
            <w:r w:rsidR="00355A36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9E2E92" w:rsidRPr="00C56C49">
              <w:rPr>
                <w:color w:val="000000"/>
                <w:sz w:val="18"/>
              </w:rPr>
              <w:t xml:space="preserve"> с человека </w:t>
            </w:r>
            <w:r w:rsidR="009E2E92" w:rsidRPr="00C56C49">
              <w:rPr>
                <w:color w:val="000000"/>
                <w:sz w:val="18"/>
                <w:u w:val="single"/>
              </w:rPr>
              <w:t>за танец</w:t>
            </w:r>
            <w:r w:rsidR="009E2E92" w:rsidRPr="00C56C49">
              <w:rPr>
                <w:color w:val="000000"/>
                <w:sz w:val="18"/>
              </w:rPr>
              <w:t>, для иных исполнителей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56C49">
              <w:rPr>
                <w:color w:val="000000"/>
                <w:sz w:val="18"/>
              </w:rPr>
              <w:t>во всех категориях на 100 рублей больше соответственно</w:t>
            </w:r>
            <w:r w:rsidR="009E2E92" w:rsidRPr="00C56C49">
              <w:rPr>
                <w:color w:val="000000"/>
                <w:sz w:val="18"/>
              </w:rPr>
              <w:t>.</w:t>
            </w:r>
          </w:p>
          <w:p w:rsidR="00ED5ABB" w:rsidRPr="00C56C49" w:rsidRDefault="009E2E92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благотворительный взнос со зрителей</w:t>
            </w:r>
            <w:r w:rsidR="00924C74" w:rsidRPr="00C56C49">
              <w:rPr>
                <w:b/>
                <w:bCs/>
                <w:color w:val="000000"/>
                <w:sz w:val="18"/>
              </w:rPr>
              <w:t xml:space="preserve"> </w:t>
            </w:r>
            <w:r w:rsidRPr="00C56C49">
              <w:rPr>
                <w:b/>
                <w:bCs/>
                <w:color w:val="000000"/>
                <w:sz w:val="18"/>
              </w:rPr>
              <w:t xml:space="preserve">– </w:t>
            </w:r>
            <w:r w:rsidR="00C40462">
              <w:rPr>
                <w:b/>
                <w:bCs/>
                <w:color w:val="000000"/>
                <w:sz w:val="18"/>
              </w:rPr>
              <w:t>3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5ABB" w:rsidRDefault="00865628" w:rsidP="001D25D7">
            <w:pPr>
              <w:rPr>
                <w:sz w:val="18"/>
              </w:rPr>
            </w:pPr>
            <w:r w:rsidRPr="004E7081">
              <w:rPr>
                <w:color w:val="000000"/>
                <w:sz w:val="18"/>
                <w:szCs w:val="18"/>
              </w:rPr>
              <w:t>Все музыкальное сопровождение в формате mp3 загружается на сайте для регистрации в он-</w:t>
            </w:r>
            <w:proofErr w:type="spellStart"/>
            <w:r w:rsidRPr="004E7081">
              <w:rPr>
                <w:color w:val="000000"/>
                <w:sz w:val="18"/>
                <w:szCs w:val="18"/>
              </w:rPr>
              <w:t>лайн</w:t>
            </w:r>
            <w:proofErr w:type="spellEnd"/>
            <w:r w:rsidRPr="004E7081">
              <w:rPr>
                <w:color w:val="000000"/>
                <w:sz w:val="18"/>
                <w:szCs w:val="18"/>
              </w:rPr>
              <w:t xml:space="preserve"> режиме при регистрации конкретного танцевального номера. Для этого рядом с названием дисциплины нажимаете на значок «нотка» и указываете папку с музыкой. Подробнее – в инструкции по регистрации.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C65FCA" w:rsidP="000F67F6">
            <w:pPr>
              <w:rPr>
                <w:sz w:val="18"/>
              </w:rPr>
            </w:pPr>
            <w:r>
              <w:rPr>
                <w:sz w:val="18"/>
              </w:rPr>
              <w:t>За счет командирующих организаций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2" w:rsidRDefault="009E2E92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876CBD" w:rsidRDefault="00876CBD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94D01"/>
    <w:rsid w:val="00000BD4"/>
    <w:rsid w:val="00030640"/>
    <w:rsid w:val="00033287"/>
    <w:rsid w:val="00041E0A"/>
    <w:rsid w:val="000548C5"/>
    <w:rsid w:val="00055038"/>
    <w:rsid w:val="000668CE"/>
    <w:rsid w:val="000943AE"/>
    <w:rsid w:val="000B04F5"/>
    <w:rsid w:val="000B3AA9"/>
    <w:rsid w:val="000B47BB"/>
    <w:rsid w:val="000B7992"/>
    <w:rsid w:val="000E4208"/>
    <w:rsid w:val="000F11A6"/>
    <w:rsid w:val="000F333E"/>
    <w:rsid w:val="000F67F6"/>
    <w:rsid w:val="00101DA2"/>
    <w:rsid w:val="00115007"/>
    <w:rsid w:val="001623DA"/>
    <w:rsid w:val="00163FD5"/>
    <w:rsid w:val="001734C3"/>
    <w:rsid w:val="0018444A"/>
    <w:rsid w:val="00190418"/>
    <w:rsid w:val="00191D6F"/>
    <w:rsid w:val="001937D6"/>
    <w:rsid w:val="00194D01"/>
    <w:rsid w:val="001A1540"/>
    <w:rsid w:val="001A584A"/>
    <w:rsid w:val="001B5D2E"/>
    <w:rsid w:val="001C6815"/>
    <w:rsid w:val="001D25D7"/>
    <w:rsid w:val="002047F0"/>
    <w:rsid w:val="00230866"/>
    <w:rsid w:val="00245B6D"/>
    <w:rsid w:val="00262040"/>
    <w:rsid w:val="002A5033"/>
    <w:rsid w:val="002B7930"/>
    <w:rsid w:val="002C2659"/>
    <w:rsid w:val="002D7D29"/>
    <w:rsid w:val="002E1F21"/>
    <w:rsid w:val="00321D04"/>
    <w:rsid w:val="003267B4"/>
    <w:rsid w:val="00352AD3"/>
    <w:rsid w:val="00354CC4"/>
    <w:rsid w:val="00355A36"/>
    <w:rsid w:val="003648F0"/>
    <w:rsid w:val="00392D24"/>
    <w:rsid w:val="003A0CF4"/>
    <w:rsid w:val="003C707E"/>
    <w:rsid w:val="0040239A"/>
    <w:rsid w:val="00416EC1"/>
    <w:rsid w:val="00421BE3"/>
    <w:rsid w:val="00426B4A"/>
    <w:rsid w:val="00436FB7"/>
    <w:rsid w:val="0046024F"/>
    <w:rsid w:val="00462AA2"/>
    <w:rsid w:val="00464433"/>
    <w:rsid w:val="0046623C"/>
    <w:rsid w:val="00467DB2"/>
    <w:rsid w:val="00483A8A"/>
    <w:rsid w:val="004E061E"/>
    <w:rsid w:val="00571BC4"/>
    <w:rsid w:val="005950B1"/>
    <w:rsid w:val="005A321A"/>
    <w:rsid w:val="005C5524"/>
    <w:rsid w:val="00602310"/>
    <w:rsid w:val="00604D22"/>
    <w:rsid w:val="00617F9B"/>
    <w:rsid w:val="00696AF2"/>
    <w:rsid w:val="006B4362"/>
    <w:rsid w:val="006B546D"/>
    <w:rsid w:val="00717778"/>
    <w:rsid w:val="00764758"/>
    <w:rsid w:val="0077178D"/>
    <w:rsid w:val="007852A0"/>
    <w:rsid w:val="007B69A8"/>
    <w:rsid w:val="00806CA8"/>
    <w:rsid w:val="008168B5"/>
    <w:rsid w:val="008469E2"/>
    <w:rsid w:val="00855622"/>
    <w:rsid w:val="008640AF"/>
    <w:rsid w:val="00865628"/>
    <w:rsid w:val="00876CBD"/>
    <w:rsid w:val="008A4D89"/>
    <w:rsid w:val="008B0D7B"/>
    <w:rsid w:val="008F583C"/>
    <w:rsid w:val="00914D5F"/>
    <w:rsid w:val="00924C74"/>
    <w:rsid w:val="00937903"/>
    <w:rsid w:val="00945793"/>
    <w:rsid w:val="009829CA"/>
    <w:rsid w:val="009A322A"/>
    <w:rsid w:val="009D53FA"/>
    <w:rsid w:val="009E2E92"/>
    <w:rsid w:val="009F7362"/>
    <w:rsid w:val="00A045D7"/>
    <w:rsid w:val="00A51354"/>
    <w:rsid w:val="00A87BD8"/>
    <w:rsid w:val="00AB02C1"/>
    <w:rsid w:val="00AD1246"/>
    <w:rsid w:val="00AD6674"/>
    <w:rsid w:val="00AD7102"/>
    <w:rsid w:val="00AF7999"/>
    <w:rsid w:val="00B937D3"/>
    <w:rsid w:val="00B9768A"/>
    <w:rsid w:val="00BA05BA"/>
    <w:rsid w:val="00BA38CC"/>
    <w:rsid w:val="00C046B4"/>
    <w:rsid w:val="00C12D52"/>
    <w:rsid w:val="00C13D4E"/>
    <w:rsid w:val="00C400D4"/>
    <w:rsid w:val="00C40462"/>
    <w:rsid w:val="00C46D2C"/>
    <w:rsid w:val="00C50CCE"/>
    <w:rsid w:val="00C56C49"/>
    <w:rsid w:val="00C65FCA"/>
    <w:rsid w:val="00C81DD8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D1DF6"/>
    <w:rsid w:val="00DE1E2E"/>
    <w:rsid w:val="00DF2EAA"/>
    <w:rsid w:val="00E03AFF"/>
    <w:rsid w:val="00E15004"/>
    <w:rsid w:val="00E20411"/>
    <w:rsid w:val="00E33A45"/>
    <w:rsid w:val="00E50749"/>
    <w:rsid w:val="00E6741A"/>
    <w:rsid w:val="00ED2DC6"/>
    <w:rsid w:val="00ED347B"/>
    <w:rsid w:val="00ED5ABB"/>
    <w:rsid w:val="00F15B1E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CC1"/>
  <w15:docId w15:val="{9AA59895-094E-40AF-8C7A-1B40B0C8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C4B10"/>
    <w:pPr>
      <w:spacing w:after="120"/>
    </w:pPr>
  </w:style>
  <w:style w:type="paragraph" w:styleId="a5">
    <w:name w:val="List"/>
    <w:basedOn w:val="a4"/>
    <w:rsid w:val="00FC4B10"/>
  </w:style>
  <w:style w:type="paragraph" w:customStyle="1" w:styleId="11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3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6">
    <w:name w:val="Содержимое врезки"/>
    <w:basedOn w:val="a4"/>
    <w:rsid w:val="00FC4B10"/>
  </w:style>
  <w:style w:type="paragraph" w:customStyle="1" w:styleId="a7">
    <w:name w:val="Содержимое таблицы"/>
    <w:basedOn w:val="a"/>
    <w:rsid w:val="00FC4B10"/>
    <w:pPr>
      <w:suppressLineNumbers/>
    </w:pPr>
  </w:style>
  <w:style w:type="paragraph" w:customStyle="1" w:styleId="a8">
    <w:name w:val="Заголовок таблицы"/>
    <w:basedOn w:val="a7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dan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y547d4476a45304755513b0ebeeb0f66a&amp;url=mailto%3ATishkinyii%40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sts-ofis@ya.ru%20(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4279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Тишкина</cp:lastModifiedBy>
  <cp:revision>6</cp:revision>
  <cp:lastPrinted>2019-10-06T04:47:00Z</cp:lastPrinted>
  <dcterms:created xsi:type="dcterms:W3CDTF">2018-07-24T09:59:00Z</dcterms:created>
  <dcterms:modified xsi:type="dcterms:W3CDTF">2019-10-08T13:02:00Z</dcterms:modified>
</cp:coreProperties>
</file>